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05" w:rsidRPr="00C95183" w:rsidRDefault="00797505" w:rsidP="00797505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Справка</w:t>
      </w:r>
      <w:r w:rsidRPr="00C9518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 реализации Программы</w:t>
      </w:r>
      <w:r w:rsidRPr="00C95183">
        <w:rPr>
          <w:rFonts w:ascii="Arial" w:hAnsi="Arial" w:cs="Arial"/>
          <w:b/>
          <w:sz w:val="28"/>
          <w:szCs w:val="28"/>
        </w:rPr>
        <w:t xml:space="preserve"> развития продуктивной</w:t>
      </w:r>
    </w:p>
    <w:p w:rsidR="00797505" w:rsidRDefault="00797505" w:rsidP="00797505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C95183">
        <w:rPr>
          <w:rFonts w:ascii="Arial" w:hAnsi="Arial" w:cs="Arial"/>
          <w:b/>
          <w:sz w:val="28"/>
          <w:szCs w:val="28"/>
        </w:rPr>
        <w:t xml:space="preserve">занятости </w:t>
      </w:r>
      <w:r>
        <w:rPr>
          <w:rFonts w:ascii="Arial" w:hAnsi="Arial" w:cs="Arial"/>
          <w:b/>
          <w:sz w:val="28"/>
          <w:szCs w:val="28"/>
        </w:rPr>
        <w:t>и массового предпринимательства на 2017-2021 гг.</w:t>
      </w:r>
      <w:r w:rsidRPr="00C95183">
        <w:rPr>
          <w:rFonts w:ascii="Arial" w:hAnsi="Arial" w:cs="Arial"/>
          <w:b/>
          <w:sz w:val="28"/>
          <w:szCs w:val="28"/>
        </w:rPr>
        <w:t xml:space="preserve"> </w:t>
      </w:r>
    </w:p>
    <w:p w:rsidR="00797505" w:rsidRPr="003E04C7" w:rsidRDefault="00797505" w:rsidP="00797505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3E04C7">
        <w:rPr>
          <w:rFonts w:ascii="Arial" w:hAnsi="Arial" w:cs="Arial"/>
          <w:b/>
          <w:sz w:val="28"/>
          <w:szCs w:val="28"/>
        </w:rPr>
        <w:t>на 29.09.2017 г.</w:t>
      </w:r>
    </w:p>
    <w:p w:rsidR="00797505" w:rsidRPr="00C95183" w:rsidRDefault="00797505" w:rsidP="00797505">
      <w:pPr>
        <w:tabs>
          <w:tab w:val="left" w:pos="1665"/>
        </w:tabs>
        <w:spacing w:after="0" w:line="30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797505" w:rsidRDefault="00797505" w:rsidP="0079750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настоящее время, средства на микрокредитование в городах распределенные </w:t>
      </w:r>
      <w:r w:rsidRPr="00E719CA">
        <w:rPr>
          <w:rFonts w:ascii="Arial" w:hAnsi="Arial" w:cs="Arial"/>
          <w:sz w:val="28"/>
          <w:szCs w:val="28"/>
        </w:rPr>
        <w:t>в разрезе банк</w:t>
      </w:r>
      <w:r>
        <w:rPr>
          <w:rFonts w:ascii="Arial" w:hAnsi="Arial" w:cs="Arial"/>
          <w:sz w:val="28"/>
          <w:szCs w:val="28"/>
        </w:rPr>
        <w:t xml:space="preserve">ов второго уровня (далее - </w:t>
      </w:r>
      <w:proofErr w:type="gramStart"/>
      <w:r>
        <w:rPr>
          <w:rFonts w:ascii="Arial" w:hAnsi="Arial" w:cs="Arial"/>
          <w:sz w:val="28"/>
          <w:szCs w:val="28"/>
        </w:rPr>
        <w:t>БВУ)</w:t>
      </w:r>
      <w:r>
        <w:rPr>
          <w:rFonts w:ascii="Arial" w:hAnsi="Arial" w:cs="Arial"/>
          <w:sz w:val="28"/>
          <w:szCs w:val="28"/>
        </w:rPr>
        <w:br/>
      </w:r>
      <w:r w:rsidR="003E04C7">
        <w:rPr>
          <w:rFonts w:ascii="Arial" w:hAnsi="Arial" w:cs="Arial"/>
          <w:sz w:val="28"/>
          <w:szCs w:val="28"/>
        </w:rPr>
        <w:t>следующим</w:t>
      </w:r>
      <w:proofErr w:type="gramEnd"/>
      <w:r w:rsidR="003E04C7">
        <w:rPr>
          <w:rFonts w:ascii="Arial" w:hAnsi="Arial" w:cs="Arial"/>
          <w:sz w:val="28"/>
          <w:szCs w:val="28"/>
        </w:rPr>
        <w:t xml:space="preserve"> образом:</w:t>
      </w:r>
    </w:p>
    <w:tbl>
      <w:tblPr>
        <w:tblW w:w="496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09"/>
        <w:gridCol w:w="1991"/>
        <w:gridCol w:w="1287"/>
        <w:gridCol w:w="1953"/>
        <w:gridCol w:w="1764"/>
        <w:gridCol w:w="2202"/>
      </w:tblGrid>
      <w:tr w:rsidR="003E04C7" w:rsidRPr="00237E72" w:rsidTr="003E04C7">
        <w:trPr>
          <w:trHeight w:val="471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 БВУ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 размещения, млн. тенге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Утвержденная сумма (не выданная), млн. тенге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Дата размещения средств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Статус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размещения средств</w:t>
            </w:r>
          </w:p>
        </w:tc>
      </w:tr>
      <w:tr w:rsidR="003E04C7" w:rsidRPr="00237E72" w:rsidTr="003E04C7">
        <w:trPr>
          <w:trHeight w:val="27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C7" w:rsidRPr="00237E72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АО "</w:t>
            </w:r>
            <w:proofErr w:type="spellStart"/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Нурбанк</w:t>
            </w:r>
            <w:proofErr w:type="spellEnd"/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02.08.17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4C7" w:rsidRPr="00237E72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Банк начал освоение</w:t>
            </w:r>
          </w:p>
        </w:tc>
      </w:tr>
      <w:tr w:rsidR="003E04C7" w:rsidRPr="00237E72" w:rsidTr="003E04C7">
        <w:trPr>
          <w:trHeight w:val="27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C7" w:rsidRPr="00237E72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АО "Банк </w:t>
            </w:r>
            <w:proofErr w:type="spellStart"/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ЦентрКредит</w:t>
            </w:r>
            <w:proofErr w:type="spellEnd"/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511394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13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320,80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511394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07.08.17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4C7" w:rsidRPr="00511394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Банк начал освоение</w:t>
            </w:r>
          </w:p>
        </w:tc>
      </w:tr>
      <w:tr w:rsidR="003E04C7" w:rsidRPr="00237E72" w:rsidTr="003E04C7">
        <w:trPr>
          <w:trHeight w:val="27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C7" w:rsidRPr="00237E72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АО "АТФ Банк"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511394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805,26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511394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07.08.17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4C7" w:rsidRPr="00511394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Банк начал освоение</w:t>
            </w:r>
          </w:p>
        </w:tc>
      </w:tr>
      <w:tr w:rsidR="003E04C7" w:rsidRPr="00237E72" w:rsidTr="003E04C7">
        <w:trPr>
          <w:trHeight w:val="27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C7" w:rsidRPr="00237E72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ДБ АО "Сбербанк"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511394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2 552,70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14C" w:rsidRDefault="00ED314C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E04C7" w:rsidRDefault="00ED314C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576,4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511394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08.08.17 и 22.09.217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4C7" w:rsidRPr="00511394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Банк начал освоение</w:t>
            </w:r>
            <w:r w:rsid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выдача 3-го транша планируется 03.10.2017г.</w:t>
            </w:r>
          </w:p>
        </w:tc>
      </w:tr>
      <w:tr w:rsidR="003E04C7" w:rsidRPr="00237E72" w:rsidTr="003E04C7">
        <w:trPr>
          <w:trHeight w:val="27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C7" w:rsidRPr="00237E72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АО "Народный банк Казахстана"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511394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2 160,94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511394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16.08.17 (1 транш)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4C7" w:rsidRPr="00803F38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Выдача 2-го транша </w:t>
            </w:r>
            <w:r w:rsid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планируется 02.10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.2017г.</w:t>
            </w:r>
          </w:p>
        </w:tc>
      </w:tr>
      <w:tr w:rsidR="003E04C7" w:rsidRPr="00237E72" w:rsidTr="003E04C7">
        <w:trPr>
          <w:trHeight w:val="27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397994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АО «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Forte</w:t>
            </w:r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Bank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690,51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22.09.2017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4C7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Банку только перечислены средства</w:t>
            </w:r>
          </w:p>
        </w:tc>
      </w:tr>
      <w:tr w:rsidR="003E04C7" w:rsidRPr="00237E72" w:rsidTr="003E04C7">
        <w:trPr>
          <w:trHeight w:val="301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АО «Евразийский Банк»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589,33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25.09.2017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4C7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Банку только перечислены средства</w:t>
            </w:r>
          </w:p>
        </w:tc>
      </w:tr>
      <w:tr w:rsidR="003E04C7" w:rsidRPr="00237E72" w:rsidTr="003E04C7">
        <w:trPr>
          <w:trHeight w:hRule="exact"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E04C7" w:rsidRPr="00237E72" w:rsidRDefault="003E04C7" w:rsidP="007E5A7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E04C7" w:rsidRPr="00237E72" w:rsidRDefault="003E04C7" w:rsidP="007E5A7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9 119,54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04C7" w:rsidRDefault="00ED314C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1 241,4</w:t>
            </w:r>
          </w:p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04C7" w:rsidRPr="00237E72" w:rsidRDefault="003E04C7" w:rsidP="007E5A7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97505" w:rsidRDefault="00797505" w:rsidP="00797505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3E04C7" w:rsidRPr="003E04C7" w:rsidRDefault="003E04C7" w:rsidP="003E04C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3E04C7">
        <w:rPr>
          <w:rFonts w:ascii="Arial" w:hAnsi="Arial" w:cs="Arial"/>
          <w:sz w:val="28"/>
          <w:szCs w:val="28"/>
        </w:rPr>
        <w:t>Наибольшая сумма размещенных средств приходится на ДБ АО «Сбербанк» (2 552,7 млн. тенге), АО «Народный банк Казахстана» (2 160,92 млн. тенге) и АО «</w:t>
      </w:r>
      <w:proofErr w:type="spellStart"/>
      <w:r w:rsidRPr="003E04C7">
        <w:rPr>
          <w:rFonts w:ascii="Arial" w:hAnsi="Arial" w:cs="Arial"/>
          <w:sz w:val="28"/>
          <w:szCs w:val="28"/>
        </w:rPr>
        <w:t>Нурбанк</w:t>
      </w:r>
      <w:proofErr w:type="spellEnd"/>
      <w:r w:rsidRPr="003E04C7">
        <w:rPr>
          <w:rFonts w:ascii="Arial" w:hAnsi="Arial" w:cs="Arial"/>
          <w:sz w:val="28"/>
          <w:szCs w:val="28"/>
        </w:rPr>
        <w:t>» (2 000,0 млн. тенге).</w:t>
      </w:r>
    </w:p>
    <w:p w:rsidR="00797505" w:rsidRDefault="00797505" w:rsidP="00797505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8629C5">
        <w:rPr>
          <w:rFonts w:ascii="Arial" w:hAnsi="Arial" w:cs="Arial"/>
          <w:sz w:val="28"/>
          <w:szCs w:val="28"/>
        </w:rPr>
        <w:t xml:space="preserve">Фактическое освоение средств со стороны БВУ на </w:t>
      </w:r>
      <w:r>
        <w:rPr>
          <w:rFonts w:ascii="Arial" w:hAnsi="Arial" w:cs="Arial"/>
          <w:sz w:val="28"/>
          <w:szCs w:val="28"/>
        </w:rPr>
        <w:t>сегодняшний день.</w:t>
      </w:r>
    </w:p>
    <w:p w:rsidR="00797505" w:rsidRPr="008629C5" w:rsidRDefault="00797505" w:rsidP="00797505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tbl>
      <w:tblPr>
        <w:tblW w:w="9320" w:type="dxa"/>
        <w:jc w:val="center"/>
        <w:tblLayout w:type="fixed"/>
        <w:tblLook w:val="04A0" w:firstRow="1" w:lastRow="0" w:firstColumn="1" w:lastColumn="0" w:noHBand="0" w:noVBand="1"/>
      </w:tblPr>
      <w:tblGrid>
        <w:gridCol w:w="1542"/>
        <w:gridCol w:w="1701"/>
        <w:gridCol w:w="1134"/>
        <w:gridCol w:w="1258"/>
        <w:gridCol w:w="1151"/>
        <w:gridCol w:w="1414"/>
        <w:gridCol w:w="1120"/>
      </w:tblGrid>
      <w:tr w:rsidR="00797505" w:rsidRPr="00797505" w:rsidTr="00ED314C">
        <w:trPr>
          <w:trHeight w:val="663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97505" w:rsidRPr="00ED314C" w:rsidRDefault="00797505" w:rsidP="002F5A8A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 БВУ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97505" w:rsidRPr="00ED314C" w:rsidRDefault="00797505" w:rsidP="002F5A8A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Количество профинансированных заемщиков, </w:t>
            </w:r>
            <w:proofErr w:type="spellStart"/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97505" w:rsidRPr="00ED314C" w:rsidRDefault="00797505" w:rsidP="002F5A8A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>Выданная сумма, млн. тенге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97505" w:rsidRPr="00ED314C" w:rsidRDefault="00797505" w:rsidP="002F5A8A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Количество одобренных заемщиков, ед.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97505" w:rsidRPr="00ED314C" w:rsidRDefault="00797505" w:rsidP="002F5A8A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Одобренная сумма, млн. тенге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97505" w:rsidRPr="00ED314C" w:rsidRDefault="00797505" w:rsidP="002F5A8A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Количество заемщиков на рассмотрении в БВУ, </w:t>
            </w:r>
            <w:proofErr w:type="spellStart"/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97505" w:rsidRPr="00ED314C" w:rsidRDefault="00797505" w:rsidP="002F5A8A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>Сумма на рассмотрении в БВУ, млн. тенге</w:t>
            </w:r>
          </w:p>
        </w:tc>
      </w:tr>
      <w:tr w:rsidR="00797505" w:rsidRPr="00797505" w:rsidTr="002F5A8A">
        <w:trPr>
          <w:trHeight w:val="456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797505" w:rsidP="002F5A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АО "</w:t>
            </w:r>
            <w:proofErr w:type="spellStart"/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Нурбанк</w:t>
            </w:r>
            <w:proofErr w:type="spellEnd"/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110,9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662,28</w:t>
            </w:r>
          </w:p>
        </w:tc>
      </w:tr>
      <w:tr w:rsidR="00797505" w:rsidRPr="00797505" w:rsidTr="002F5A8A">
        <w:trPr>
          <w:trHeight w:val="456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ED31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ДБ АО Сбербанк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14C" w:rsidRPr="00ED314C" w:rsidRDefault="00ED314C" w:rsidP="00ED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325,7</w:t>
            </w:r>
          </w:p>
        </w:tc>
      </w:tr>
      <w:tr w:rsidR="00797505" w:rsidRPr="00797505" w:rsidTr="002F5A8A">
        <w:trPr>
          <w:trHeight w:val="456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ED31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АО "Банк </w:t>
            </w:r>
            <w:proofErr w:type="spellStart"/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ЦентрКредит</w:t>
            </w:r>
            <w:proofErr w:type="spellEnd"/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33,5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36,5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69,05</w:t>
            </w:r>
          </w:p>
        </w:tc>
      </w:tr>
      <w:tr w:rsidR="00797505" w:rsidRPr="00797505" w:rsidTr="002F5A8A">
        <w:trPr>
          <w:trHeight w:val="456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АО "АТФ Банк"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89,53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528,61</w:t>
            </w:r>
          </w:p>
        </w:tc>
      </w:tr>
      <w:tr w:rsidR="00797505" w:rsidRPr="00797505" w:rsidTr="002F5A8A">
        <w:trPr>
          <w:trHeight w:val="439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797505" w:rsidP="002F5A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АО Народный Банк Казахстана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75,15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51,65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198,65</w:t>
            </w:r>
          </w:p>
        </w:tc>
      </w:tr>
      <w:tr w:rsidR="00797505" w:rsidRPr="00273C8A" w:rsidTr="00ED314C">
        <w:trPr>
          <w:trHeight w:val="300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97505" w:rsidRPr="00797505" w:rsidRDefault="00797505" w:rsidP="002F5A8A">
            <w:pPr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ED31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kk-KZ"/>
              </w:rPr>
              <w:t>301,9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ED31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kk-KZ"/>
              </w:rPr>
              <w:t>376,88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97505" w:rsidRPr="00ED314C" w:rsidRDefault="00ED314C" w:rsidP="002F5A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ED31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kk-KZ"/>
              </w:rPr>
              <w:t>1 784,29</w:t>
            </w:r>
          </w:p>
        </w:tc>
      </w:tr>
    </w:tbl>
    <w:p w:rsidR="00797505" w:rsidRDefault="00797505" w:rsidP="0079750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797505" w:rsidRDefault="00797505" w:rsidP="0079750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797505" w:rsidRDefault="00797505" w:rsidP="0079750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797505" w:rsidRDefault="00797505" w:rsidP="0079750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Фактическое освоение средств в разрезе регионов (промежуточные итоги)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1134"/>
        <w:gridCol w:w="1276"/>
        <w:gridCol w:w="992"/>
        <w:gridCol w:w="992"/>
        <w:gridCol w:w="1276"/>
        <w:gridCol w:w="1417"/>
      </w:tblGrid>
      <w:tr w:rsidR="00797505" w:rsidRPr="009F0C70" w:rsidTr="008F47B7">
        <w:trPr>
          <w:trHeight w:val="33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97505" w:rsidRPr="009F0C70" w:rsidRDefault="00797505" w:rsidP="002F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797505" w:rsidRDefault="00797505" w:rsidP="002F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797505" w:rsidRPr="009F0C70" w:rsidRDefault="00797505" w:rsidP="002F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Общая РБ/МИО,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млн.тенге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797505" w:rsidRDefault="00797505" w:rsidP="002F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Размещено в БВУ, </w:t>
            </w:r>
          </w:p>
          <w:p w:rsidR="00797505" w:rsidRPr="009F0C70" w:rsidRDefault="00797505" w:rsidP="002F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млн.тенге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97505" w:rsidRPr="009F0C70" w:rsidRDefault="00797505" w:rsidP="002F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Профинансировано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</w:tcPr>
          <w:p w:rsidR="00797505" w:rsidRDefault="00797505" w:rsidP="002F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797505" w:rsidRDefault="00326792" w:rsidP="002F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Одобренны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млн</w:t>
            </w:r>
            <w:r w:rsidR="007975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.тенге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</w:tcPr>
          <w:p w:rsidR="00797505" w:rsidRDefault="00326792" w:rsidP="002F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На рассмотрение,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млн</w:t>
            </w:r>
            <w:r w:rsidR="007975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.тенге</w:t>
            </w:r>
            <w:proofErr w:type="spellEnd"/>
          </w:p>
        </w:tc>
      </w:tr>
      <w:tr w:rsidR="00797505" w:rsidRPr="009F0C70" w:rsidTr="008F47B7">
        <w:trPr>
          <w:trHeight w:val="337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05" w:rsidRPr="009F0C70" w:rsidRDefault="00797505" w:rsidP="002F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05" w:rsidRPr="009F0C70" w:rsidRDefault="00797505" w:rsidP="002F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05" w:rsidRPr="009F0C70" w:rsidRDefault="00797505" w:rsidP="002F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05" w:rsidRPr="009F0C70" w:rsidRDefault="00797505" w:rsidP="002F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97505" w:rsidRPr="009F0C70" w:rsidRDefault="00797505" w:rsidP="002F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Проекты 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7505" w:rsidRPr="009F0C70" w:rsidRDefault="00326792" w:rsidP="002F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 млн</w:t>
            </w:r>
            <w:r w:rsidR="007975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975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тенге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7505" w:rsidRDefault="00797505" w:rsidP="002F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7505" w:rsidRDefault="00797505" w:rsidP="002F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6792" w:rsidRPr="009F0C70" w:rsidTr="008F47B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г. Астана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4F2775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792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</w:tr>
      <w:tr w:rsidR="00326792" w:rsidRPr="009F0C70" w:rsidTr="008F47B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г. Алматы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792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54,15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239</w:t>
            </w:r>
          </w:p>
        </w:tc>
      </w:tr>
      <w:tr w:rsidR="00326792" w:rsidRPr="009F0C70" w:rsidTr="008F47B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Акмолинская</w:t>
            </w:r>
            <w:proofErr w:type="spellEnd"/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6792" w:rsidRPr="00ED314C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1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792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179</w:t>
            </w:r>
          </w:p>
        </w:tc>
      </w:tr>
      <w:tr w:rsidR="00326792" w:rsidRPr="009F0C70" w:rsidTr="008F47B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Актюбинская область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6792" w:rsidRPr="00ED314C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Pr="00ED314C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792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108,2</w:t>
            </w:r>
          </w:p>
        </w:tc>
      </w:tr>
      <w:tr w:rsidR="00326792" w:rsidRPr="009F0C70" w:rsidTr="008F47B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Алматинская</w:t>
            </w:r>
            <w:proofErr w:type="spellEnd"/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1 060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792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164,053</w:t>
            </w:r>
          </w:p>
        </w:tc>
      </w:tr>
      <w:tr w:rsidR="00326792" w:rsidRPr="009F0C70" w:rsidTr="008F47B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Атырауская</w:t>
            </w:r>
            <w:proofErr w:type="spellEnd"/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792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70,3</w:t>
            </w:r>
          </w:p>
        </w:tc>
      </w:tr>
      <w:tr w:rsidR="00326792" w:rsidRPr="009F0C70" w:rsidTr="008F47B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ВКО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792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260,38</w:t>
            </w:r>
          </w:p>
        </w:tc>
      </w:tr>
      <w:tr w:rsidR="00326792" w:rsidRPr="009F0C70" w:rsidTr="008F47B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Жамбылская</w:t>
            </w:r>
            <w:proofErr w:type="spellEnd"/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sz w:val="16"/>
                <w:szCs w:val="16"/>
              </w:rPr>
              <w:t>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792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26,36</w:t>
            </w:r>
          </w:p>
        </w:tc>
      </w:tr>
      <w:tr w:rsidR="00326792" w:rsidRPr="009F0C70" w:rsidTr="008F47B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ЗКО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6792" w:rsidRPr="00ED314C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3</w:t>
            </w:r>
            <w:r w:rsidRPr="00ED314C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792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32,35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68,652</w:t>
            </w:r>
          </w:p>
        </w:tc>
      </w:tr>
      <w:tr w:rsidR="00326792" w:rsidRPr="009F0C70" w:rsidTr="008F47B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>Карагандинская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sz w:val="16"/>
                <w:szCs w:val="16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67</w:t>
            </w: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6792" w:rsidRPr="00ED314C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Pr="00ED314C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792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183</w:t>
            </w:r>
          </w:p>
        </w:tc>
      </w:tr>
      <w:tr w:rsidR="00326792" w:rsidRPr="009F0C70" w:rsidTr="008F47B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>Костанайская</w:t>
            </w:r>
            <w:proofErr w:type="spellEnd"/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53</w:t>
            </w: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6792" w:rsidRPr="00ED314C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792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27,73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56,3</w:t>
            </w:r>
          </w:p>
        </w:tc>
      </w:tr>
      <w:tr w:rsidR="00326792" w:rsidRPr="009F0C70" w:rsidTr="008F47B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>Кызылординская</w:t>
            </w:r>
            <w:proofErr w:type="spellEnd"/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6792" w:rsidRPr="00ED314C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Pr="00ED314C">
              <w:rPr>
                <w:rFonts w:ascii="Arial" w:eastAsia="Times New Roman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792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</w:tr>
      <w:tr w:rsidR="00326792" w:rsidRPr="009F0C70" w:rsidTr="008F47B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>Мангистауская</w:t>
            </w:r>
            <w:proofErr w:type="spellEnd"/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6792" w:rsidRPr="00ED314C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ED314C">
              <w:rPr>
                <w:rFonts w:ascii="Arial" w:eastAsia="Times New Roman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792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</w:tr>
      <w:tr w:rsidR="00326792" w:rsidRPr="009F0C70" w:rsidTr="008F47B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>Павлодарская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sz w:val="16"/>
                <w:szCs w:val="16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6792" w:rsidRPr="00ED314C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4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792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32,15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109,05</w:t>
            </w:r>
          </w:p>
        </w:tc>
      </w:tr>
      <w:tr w:rsidR="00326792" w:rsidRPr="009F0C70" w:rsidTr="008F47B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СКО</w:t>
            </w:r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6792" w:rsidRPr="00ED314C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792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</w:tr>
      <w:tr w:rsidR="00326792" w:rsidRPr="009F0C70" w:rsidTr="008F47B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ЮКО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9F0C70">
              <w:rPr>
                <w:rFonts w:ascii="Arial" w:eastAsia="Times New Roman" w:hAnsi="Arial" w:cs="Arial"/>
                <w:sz w:val="16"/>
                <w:szCs w:val="16"/>
              </w:rPr>
              <w:t>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6792" w:rsidRPr="00ED314C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792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</w:tr>
      <w:tr w:rsidR="00326792" w:rsidRPr="009F0C70" w:rsidTr="008F47B7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Общий итог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26792" w:rsidRPr="009F0C70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="004F277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26792" w:rsidRPr="00ED314C" w:rsidRDefault="00326792" w:rsidP="003267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9 119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26792" w:rsidRPr="00ED314C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  <w:r w:rsidRPr="00ED31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6792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326792" w:rsidRPr="009F0C70" w:rsidRDefault="00326792" w:rsidP="00326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26792" w:rsidRPr="008F47B7" w:rsidRDefault="00326792" w:rsidP="008F47B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F47B7">
              <w:rPr>
                <w:rFonts w:ascii="Arial" w:eastAsia="Times New Roman" w:hAnsi="Arial" w:cs="Arial"/>
                <w:b/>
                <w:sz w:val="16"/>
                <w:szCs w:val="16"/>
              </w:rPr>
              <w:t>376,88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26792" w:rsidRPr="008F47B7" w:rsidRDefault="008F47B7" w:rsidP="008F47B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1 784,29</w:t>
            </w:r>
          </w:p>
        </w:tc>
      </w:tr>
    </w:tbl>
    <w:p w:rsidR="00797505" w:rsidRPr="008629C5" w:rsidRDefault="00797505" w:rsidP="0079750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О</w:t>
      </w:r>
      <w:r w:rsidRPr="008629C5">
        <w:rPr>
          <w:rFonts w:ascii="Arial" w:hAnsi="Arial" w:cs="Arial"/>
          <w:sz w:val="28"/>
          <w:szCs w:val="28"/>
        </w:rPr>
        <w:t xml:space="preserve">статок нераспределенных в БВУ/МФО средств выглядит следующим образом: </w:t>
      </w:r>
    </w:p>
    <w:p w:rsidR="00797505" w:rsidRDefault="00797505" w:rsidP="00797505">
      <w:pPr>
        <w:spacing w:after="0"/>
        <w:ind w:firstLine="708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09"/>
        <w:gridCol w:w="2481"/>
        <w:gridCol w:w="2175"/>
        <w:gridCol w:w="4392"/>
      </w:tblGrid>
      <w:tr w:rsidR="003E04C7" w:rsidRPr="00237E72" w:rsidTr="007E5A7B">
        <w:trPr>
          <w:trHeight w:val="5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04C7" w:rsidRPr="00407B36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kk-KZ"/>
              </w:rPr>
              <w:t>Регион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Остаток средств, млн. тенге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комментарии</w:t>
            </w:r>
          </w:p>
        </w:tc>
      </w:tr>
      <w:tr w:rsidR="003E04C7" w:rsidRPr="00237E72" w:rsidTr="007E5A7B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D854E7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54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ЮКО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D854E7" w:rsidRDefault="007627CF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D854E7" w:rsidRDefault="003E04C7" w:rsidP="007627C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03.10.2017г. п</w:t>
            </w:r>
            <w:r w:rsidRPr="00D854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ланируется размещение средств в МФО «</w:t>
            </w:r>
            <w:proofErr w:type="spellStart"/>
            <w:r w:rsidRPr="00D854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Ырыс</w:t>
            </w:r>
            <w:proofErr w:type="spellEnd"/>
            <w:r w:rsidRPr="00D854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» - 500 млн. тенге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</w:p>
        </w:tc>
      </w:tr>
      <w:tr w:rsidR="003E04C7" w:rsidRPr="00237E72" w:rsidTr="007E5A7B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237E72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ВКО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Default="004F2775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Планируется размещение средств в АО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Нурбанк</w:t>
            </w:r>
            <w:proofErr w:type="spellEnd"/>
          </w:p>
        </w:tc>
      </w:tr>
      <w:tr w:rsidR="003E04C7" w:rsidRPr="00237E72" w:rsidTr="007E5A7B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Жамбылская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Default="004F2775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Планируется размещение средств в АО Евразийский Банк</w:t>
            </w:r>
          </w:p>
        </w:tc>
      </w:tr>
      <w:tr w:rsidR="003E04C7" w:rsidRPr="00237E72" w:rsidTr="007E5A7B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Костанайская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210,8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Прорабатывается вопрос по определению банков-партнеров</w:t>
            </w:r>
          </w:p>
        </w:tc>
      </w:tr>
      <w:tr w:rsidR="003E04C7" w:rsidRPr="00237E72" w:rsidTr="007E5A7B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C7" w:rsidRPr="00237E72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Кызылординская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511394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93,9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Прорабатывается вопрос по определению банков-партнеров</w:t>
            </w:r>
          </w:p>
        </w:tc>
      </w:tr>
      <w:tr w:rsidR="004F2775" w:rsidRPr="00237E72" w:rsidTr="007E5A7B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775" w:rsidRDefault="004F2775" w:rsidP="004F27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775" w:rsidRDefault="004F2775" w:rsidP="004F277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г. Астана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775" w:rsidRDefault="004F2775" w:rsidP="004F27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775" w:rsidRDefault="004F2775" w:rsidP="004F27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Прорабатывается вопрос по определению банков-партнеров</w:t>
            </w:r>
          </w:p>
        </w:tc>
      </w:tr>
      <w:tr w:rsidR="004F2775" w:rsidRPr="00237E72" w:rsidTr="007E5A7B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F2775" w:rsidRPr="00237E72" w:rsidRDefault="004F2775" w:rsidP="004F277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F2775" w:rsidRPr="00237E72" w:rsidRDefault="004F2775" w:rsidP="004F277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F2775" w:rsidRPr="00237E72" w:rsidRDefault="004F2775" w:rsidP="004F27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,5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F2775" w:rsidRPr="00237E72" w:rsidRDefault="004F2775" w:rsidP="004F27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97505" w:rsidRDefault="00797505" w:rsidP="00797505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</w:p>
    <w:p w:rsidR="00797505" w:rsidRDefault="00797505" w:rsidP="00797505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13 сентября </w:t>
      </w:r>
      <w:r w:rsidRPr="001F29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2017 года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проведено совещание с БВУ и АО «ФРП «Даму» по вопросу своевременного освоения выделенных средств до БВУ доведены индикативы освоения на уровне: 20%- в сентябре, 30%-в октябре, 30% - в ноябре, 20%- в декабре. На данный момент ведется активная работа по освоению средств Программы, выделенной на кредитование/микрокредитование участников Программы. </w:t>
      </w:r>
    </w:p>
    <w:p w:rsidR="004F33D3" w:rsidRDefault="004F33D3" w:rsidP="00797505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29.09.2017г. на территории Фонда «Даму» была проведена встреча с Банками-участниками по вопросам реализации и освоения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средств  Программы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582430" w:rsidRDefault="00797505" w:rsidP="00797505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629CD">
        <w:rPr>
          <w:rFonts w:ascii="Arial" w:hAnsi="Arial" w:cs="Arial"/>
          <w:sz w:val="28"/>
          <w:szCs w:val="28"/>
        </w:rPr>
        <w:t xml:space="preserve">В настоящее время заключено </w:t>
      </w:r>
      <w:r w:rsidR="004F33D3" w:rsidRPr="004F33D3">
        <w:rPr>
          <w:rFonts w:ascii="Arial" w:hAnsi="Arial" w:cs="Arial"/>
          <w:sz w:val="28"/>
          <w:szCs w:val="28"/>
        </w:rPr>
        <w:t>8</w:t>
      </w:r>
      <w:r w:rsidR="004F33D3" w:rsidRPr="004F33D3">
        <w:rPr>
          <w:rFonts w:ascii="Arial" w:hAnsi="Arial" w:cs="Arial"/>
          <w:b/>
          <w:sz w:val="28"/>
          <w:szCs w:val="28"/>
        </w:rPr>
        <w:t xml:space="preserve"> договоров</w:t>
      </w:r>
      <w:r w:rsidRPr="004F33D3">
        <w:rPr>
          <w:rFonts w:ascii="Arial" w:hAnsi="Arial" w:cs="Arial"/>
          <w:b/>
          <w:sz w:val="28"/>
          <w:szCs w:val="28"/>
        </w:rPr>
        <w:t xml:space="preserve"> гарантии </w:t>
      </w:r>
      <w:r w:rsidRPr="004F33D3">
        <w:rPr>
          <w:rFonts w:ascii="Arial" w:hAnsi="Arial" w:cs="Arial"/>
          <w:sz w:val="28"/>
          <w:szCs w:val="28"/>
        </w:rPr>
        <w:t>на общую</w:t>
      </w:r>
      <w:r w:rsidRPr="004F33D3">
        <w:rPr>
          <w:rFonts w:ascii="Arial" w:hAnsi="Arial" w:cs="Arial"/>
          <w:b/>
          <w:sz w:val="28"/>
          <w:szCs w:val="28"/>
        </w:rPr>
        <w:t xml:space="preserve"> </w:t>
      </w:r>
      <w:r w:rsidRPr="004F33D3">
        <w:rPr>
          <w:rFonts w:ascii="Arial" w:hAnsi="Arial" w:cs="Arial"/>
          <w:sz w:val="28"/>
          <w:szCs w:val="28"/>
        </w:rPr>
        <w:t xml:space="preserve">сумму гарантий </w:t>
      </w:r>
      <w:r w:rsidR="004F33D3" w:rsidRPr="004F33D3">
        <w:rPr>
          <w:rFonts w:ascii="Arial" w:hAnsi="Arial" w:cs="Arial"/>
          <w:b/>
          <w:sz w:val="28"/>
          <w:szCs w:val="28"/>
        </w:rPr>
        <w:t>63</w:t>
      </w:r>
      <w:r w:rsidRPr="004F33D3">
        <w:rPr>
          <w:rFonts w:ascii="Arial" w:hAnsi="Arial" w:cs="Arial"/>
          <w:b/>
          <w:sz w:val="28"/>
          <w:szCs w:val="28"/>
        </w:rPr>
        <w:t xml:space="preserve"> млн. тенге</w:t>
      </w:r>
      <w:r w:rsidR="004F33D3" w:rsidRPr="004F33D3">
        <w:rPr>
          <w:rFonts w:ascii="Arial" w:hAnsi="Arial" w:cs="Arial"/>
          <w:sz w:val="28"/>
          <w:szCs w:val="28"/>
        </w:rPr>
        <w:t>: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4106"/>
        <w:gridCol w:w="1559"/>
        <w:gridCol w:w="3119"/>
      </w:tblGrid>
      <w:tr w:rsidR="004F33D3" w:rsidRPr="004F33D3" w:rsidTr="004F33D3">
        <w:trPr>
          <w:trHeight w:val="6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F33D3" w:rsidRPr="004F33D3" w:rsidRDefault="004F33D3" w:rsidP="004F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33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F33D3" w:rsidRPr="004F33D3" w:rsidRDefault="004F33D3" w:rsidP="004F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33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кол-во гарантий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F33D3" w:rsidRPr="004F33D3" w:rsidRDefault="004F33D3" w:rsidP="004F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33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сумма гарантий, млн. тенге</w:t>
            </w:r>
          </w:p>
        </w:tc>
      </w:tr>
      <w:tr w:rsidR="004F33D3" w:rsidRPr="004F33D3" w:rsidTr="004F33D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D3" w:rsidRPr="004F33D3" w:rsidRDefault="004F33D3" w:rsidP="004F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D3" w:rsidRPr="004F33D3" w:rsidRDefault="004F33D3" w:rsidP="004F33D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2,0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D3" w:rsidRPr="004F33D3" w:rsidRDefault="004F33D3" w:rsidP="004F33D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12,0</w:t>
            </w:r>
          </w:p>
        </w:tc>
      </w:tr>
      <w:tr w:rsidR="004F33D3" w:rsidRPr="004F33D3" w:rsidTr="004F33D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D3" w:rsidRPr="004F33D3" w:rsidRDefault="004F33D3" w:rsidP="004F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D3" w:rsidRPr="004F33D3" w:rsidRDefault="004F33D3" w:rsidP="004F33D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1,0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D3" w:rsidRPr="004F33D3" w:rsidRDefault="004F33D3" w:rsidP="004F33D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</w:tr>
      <w:tr w:rsidR="004F33D3" w:rsidRPr="004F33D3" w:rsidTr="004F33D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D3" w:rsidRPr="004F33D3" w:rsidRDefault="004F33D3" w:rsidP="004F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Карагандинская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D3" w:rsidRPr="004F33D3" w:rsidRDefault="004F33D3" w:rsidP="004F33D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1,0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D3" w:rsidRPr="004F33D3" w:rsidRDefault="004F33D3" w:rsidP="004F33D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3,5</w:t>
            </w:r>
          </w:p>
        </w:tc>
      </w:tr>
      <w:tr w:rsidR="004F33D3" w:rsidRPr="004F33D3" w:rsidTr="004F33D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D3" w:rsidRPr="004F33D3" w:rsidRDefault="004F33D3" w:rsidP="004F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D3" w:rsidRPr="004F33D3" w:rsidRDefault="004F33D3" w:rsidP="004F33D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1,0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D3" w:rsidRPr="004F33D3" w:rsidRDefault="004F33D3" w:rsidP="004F33D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8,6</w:t>
            </w:r>
          </w:p>
        </w:tc>
      </w:tr>
      <w:tr w:rsidR="004F33D3" w:rsidRPr="004F33D3" w:rsidTr="004F33D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D3" w:rsidRPr="004F33D3" w:rsidRDefault="004F33D3" w:rsidP="004F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Мангистауская</w:t>
            </w:r>
            <w:proofErr w:type="spellEnd"/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D3" w:rsidRPr="004F33D3" w:rsidRDefault="004F33D3" w:rsidP="004F33D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1,0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D3" w:rsidRPr="004F33D3" w:rsidRDefault="004F33D3" w:rsidP="004F33D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9,0</w:t>
            </w:r>
          </w:p>
        </w:tc>
      </w:tr>
      <w:tr w:rsidR="004F33D3" w:rsidRPr="004F33D3" w:rsidTr="004F33D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D3" w:rsidRPr="004F33D3" w:rsidRDefault="004F33D3" w:rsidP="004F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D3" w:rsidRPr="004F33D3" w:rsidRDefault="004F33D3" w:rsidP="004F33D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2,0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D3" w:rsidRPr="004F33D3" w:rsidRDefault="004F33D3" w:rsidP="004F33D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19,9</w:t>
            </w:r>
          </w:p>
        </w:tc>
      </w:tr>
      <w:tr w:rsidR="004F33D3" w:rsidRPr="004F33D3" w:rsidTr="004F33D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F33D3" w:rsidRPr="004F33D3" w:rsidRDefault="004F33D3" w:rsidP="004F33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F33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F33D3" w:rsidRPr="004F33D3" w:rsidRDefault="004F33D3" w:rsidP="004F33D3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4F33D3">
              <w:rPr>
                <w:rFonts w:eastAsia="Times New Roman"/>
                <w:b/>
                <w:color w:val="000000"/>
                <w:lang w:eastAsia="ru-RU"/>
              </w:rPr>
              <w:t>8,0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F33D3" w:rsidRPr="004F33D3" w:rsidRDefault="004F33D3" w:rsidP="004F33D3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4F33D3">
              <w:rPr>
                <w:rFonts w:eastAsia="Times New Roman"/>
                <w:b/>
                <w:color w:val="000000"/>
                <w:lang w:eastAsia="ru-RU"/>
              </w:rPr>
              <w:t>63,0</w:t>
            </w:r>
          </w:p>
        </w:tc>
      </w:tr>
    </w:tbl>
    <w:p w:rsidR="004F33D3" w:rsidRDefault="004F33D3" w:rsidP="00797505">
      <w:pPr>
        <w:spacing w:after="0" w:line="276" w:lineRule="auto"/>
        <w:ind w:firstLine="709"/>
        <w:jc w:val="both"/>
      </w:pPr>
    </w:p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sectPr w:rsidR="003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DB"/>
    <w:rsid w:val="00326792"/>
    <w:rsid w:val="00367DE1"/>
    <w:rsid w:val="003758DB"/>
    <w:rsid w:val="003E04C7"/>
    <w:rsid w:val="004F2775"/>
    <w:rsid w:val="004F33D3"/>
    <w:rsid w:val="00582430"/>
    <w:rsid w:val="007627CF"/>
    <w:rsid w:val="00797505"/>
    <w:rsid w:val="008F47B7"/>
    <w:rsid w:val="00ED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BB7F9-2F47-4A6A-AE66-D316B372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E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Рахметкалиева</dc:creator>
  <cp:keywords/>
  <dc:description/>
  <cp:lastModifiedBy>Юлия Владимировна Фелькер</cp:lastModifiedBy>
  <cp:revision>6</cp:revision>
  <dcterms:created xsi:type="dcterms:W3CDTF">2017-09-27T08:33:00Z</dcterms:created>
  <dcterms:modified xsi:type="dcterms:W3CDTF">2017-09-29T14:05:00Z</dcterms:modified>
</cp:coreProperties>
</file>