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B8" w:rsidRPr="00D3461A" w:rsidRDefault="009E07B8" w:rsidP="007C3C3D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461A">
        <w:rPr>
          <w:rFonts w:ascii="Times New Roman" w:hAnsi="Times New Roman" w:cs="Times New Roman"/>
          <w:b/>
          <w:bCs/>
          <w:sz w:val="32"/>
          <w:szCs w:val="32"/>
        </w:rPr>
        <w:t>Справка</w:t>
      </w:r>
    </w:p>
    <w:p w:rsidR="009E07B8" w:rsidRPr="00D3461A" w:rsidRDefault="009E07B8" w:rsidP="00C073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461A">
        <w:rPr>
          <w:rFonts w:ascii="Times New Roman" w:hAnsi="Times New Roman" w:cs="Times New Roman"/>
          <w:b/>
          <w:bCs/>
          <w:sz w:val="32"/>
          <w:szCs w:val="32"/>
        </w:rPr>
        <w:t>о ходе реализации мер по поддержке субъектов малого и среднего предпринимательства за счет средств</w:t>
      </w:r>
    </w:p>
    <w:p w:rsidR="009E07B8" w:rsidRPr="00D3461A" w:rsidRDefault="009E07B8" w:rsidP="00C073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461A">
        <w:rPr>
          <w:rFonts w:ascii="Times New Roman" w:hAnsi="Times New Roman" w:cs="Times New Roman"/>
          <w:b/>
          <w:bCs/>
          <w:sz w:val="32"/>
          <w:szCs w:val="32"/>
        </w:rPr>
        <w:t>АО «Единый накопительный пенсионный фонд»</w:t>
      </w:r>
    </w:p>
    <w:p w:rsidR="009E07B8" w:rsidRPr="00D3461A" w:rsidRDefault="009E07B8" w:rsidP="00C0738B">
      <w:pPr>
        <w:pStyle w:val="a3"/>
        <w:tabs>
          <w:tab w:val="left" w:pos="708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B8" w:rsidRPr="00D3461A" w:rsidRDefault="009E07B8" w:rsidP="00C073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61A">
        <w:rPr>
          <w:rFonts w:ascii="Times New Roman" w:hAnsi="Times New Roman" w:cs="Times New Roman"/>
          <w:sz w:val="28"/>
          <w:szCs w:val="28"/>
        </w:rPr>
        <w:t xml:space="preserve">В целях финансирования оборотного капитала и рефинансирования ранее полученных займов выделены средства в размере 200 млрд. тенге из </w:t>
      </w:r>
      <w:r w:rsidRPr="00D3461A">
        <w:rPr>
          <w:rFonts w:ascii="Times New Roman" w:hAnsi="Times New Roman" w:cs="Times New Roman"/>
          <w:bCs/>
          <w:sz w:val="28"/>
          <w:szCs w:val="28"/>
        </w:rPr>
        <w:t>АО «Единый накопительный пенсионный фонд»</w:t>
      </w:r>
      <w:r w:rsidRPr="00D3461A">
        <w:rPr>
          <w:rFonts w:ascii="Times New Roman" w:hAnsi="Times New Roman" w:cs="Times New Roman"/>
          <w:sz w:val="28"/>
          <w:szCs w:val="28"/>
          <w:lang w:val="kk-KZ"/>
        </w:rPr>
        <w:t xml:space="preserve"> (далее – ЕНПФ)</w:t>
      </w:r>
      <w:r w:rsidRPr="00D3461A">
        <w:rPr>
          <w:rFonts w:ascii="Times New Roman" w:hAnsi="Times New Roman" w:cs="Times New Roman"/>
          <w:bCs/>
          <w:sz w:val="28"/>
          <w:szCs w:val="28"/>
        </w:rPr>
        <w:t>.</w:t>
      </w:r>
    </w:p>
    <w:p w:rsidR="009E07B8" w:rsidRPr="00D3461A" w:rsidRDefault="009E07B8" w:rsidP="00C073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1A">
        <w:rPr>
          <w:rFonts w:ascii="Times New Roman" w:hAnsi="Times New Roman" w:cs="Times New Roman"/>
          <w:sz w:val="28"/>
          <w:szCs w:val="28"/>
        </w:rPr>
        <w:t xml:space="preserve">Номинальная ставка вознаграждения для </w:t>
      </w:r>
      <w:r w:rsidRPr="00D3461A">
        <w:rPr>
          <w:rFonts w:ascii="Times New Roman" w:hAnsi="Times New Roman" w:cs="Times New Roman"/>
          <w:sz w:val="28"/>
          <w:szCs w:val="28"/>
          <w:lang w:val="kk-KZ"/>
        </w:rPr>
        <w:t>конечного заемщика составляет</w:t>
      </w:r>
      <w:r w:rsidRPr="00D3461A">
        <w:rPr>
          <w:rFonts w:ascii="Times New Roman" w:hAnsi="Times New Roman" w:cs="Times New Roman"/>
          <w:sz w:val="28"/>
          <w:szCs w:val="28"/>
        </w:rPr>
        <w:t xml:space="preserve"> не более 19 % годовых.</w:t>
      </w:r>
    </w:p>
    <w:p w:rsidR="009E07B8" w:rsidRPr="00D3461A" w:rsidRDefault="009E07B8" w:rsidP="00C0738B">
      <w:pPr>
        <w:spacing w:after="0" w:line="24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9E07B8" w:rsidRPr="003B431D" w:rsidRDefault="009E07B8" w:rsidP="00C073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31D"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на </w:t>
      </w:r>
      <w:r w:rsidR="0095190D">
        <w:rPr>
          <w:rFonts w:ascii="Times New Roman" w:hAnsi="Times New Roman" w:cs="Times New Roman"/>
          <w:b/>
          <w:bCs/>
          <w:sz w:val="28"/>
          <w:szCs w:val="28"/>
        </w:rPr>
        <w:t>01.0</w:t>
      </w:r>
      <w:r w:rsidR="00560B5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5190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B431D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035789" w:rsidRPr="003B431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B431D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C2C15" w:rsidRDefault="003B431D" w:rsidP="008C2C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431D">
        <w:rPr>
          <w:rFonts w:ascii="Times New Roman" w:hAnsi="Times New Roman" w:cs="Times New Roman"/>
          <w:sz w:val="28"/>
          <w:szCs w:val="28"/>
          <w:lang w:val="kk-KZ"/>
        </w:rPr>
        <w:t xml:space="preserve">Национальным банком Республики Казахстан (далее - НБРК) выделены средства АО «Единый накопительный пенсионный фонд» (далее - ЕНПФ) 15 банкам второго уровня (далее - БВУ) в размере 112 800 млн.тенге. </w:t>
      </w:r>
      <w:r w:rsidR="008C2C15" w:rsidRPr="00646A33">
        <w:rPr>
          <w:rFonts w:ascii="Times New Roman" w:hAnsi="Times New Roman" w:cs="Times New Roman"/>
          <w:sz w:val="28"/>
          <w:szCs w:val="28"/>
          <w:lang w:val="kk-KZ"/>
        </w:rPr>
        <w:t>При этом, с учетом досрочного погашения сумм вклада со стороны НБРК по некоторым БВУ</w:t>
      </w:r>
      <w:r w:rsidR="008C2C1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C2C15" w:rsidRPr="00646A33">
        <w:rPr>
          <w:rFonts w:ascii="Times New Roman" w:hAnsi="Times New Roman" w:cs="Times New Roman"/>
          <w:sz w:val="28"/>
          <w:szCs w:val="28"/>
          <w:lang w:val="kk-KZ"/>
        </w:rPr>
        <w:t xml:space="preserve"> по состоянию на </w:t>
      </w:r>
      <w:r w:rsidR="008C2C15">
        <w:rPr>
          <w:rFonts w:ascii="Times New Roman" w:hAnsi="Times New Roman" w:cs="Times New Roman"/>
          <w:sz w:val="28"/>
          <w:szCs w:val="28"/>
          <w:lang w:val="kk-KZ"/>
        </w:rPr>
        <w:t>01.05.2017г.</w:t>
      </w:r>
      <w:r w:rsidR="008C2C15" w:rsidRPr="00646A33">
        <w:rPr>
          <w:rFonts w:ascii="Times New Roman" w:hAnsi="Times New Roman" w:cs="Times New Roman"/>
          <w:sz w:val="28"/>
          <w:szCs w:val="28"/>
          <w:lang w:val="kk-KZ"/>
        </w:rPr>
        <w:t xml:space="preserve"> сумма размещения составила 93 </w:t>
      </w:r>
      <w:r w:rsidR="008C2C15">
        <w:rPr>
          <w:rFonts w:ascii="Times New Roman" w:hAnsi="Times New Roman" w:cs="Times New Roman"/>
          <w:sz w:val="28"/>
          <w:szCs w:val="28"/>
          <w:lang w:val="kk-KZ"/>
        </w:rPr>
        <w:t>455</w:t>
      </w:r>
      <w:r w:rsidR="008C2C15" w:rsidRPr="00646A33">
        <w:rPr>
          <w:rFonts w:ascii="Times New Roman" w:hAnsi="Times New Roman" w:cs="Times New Roman"/>
          <w:sz w:val="28"/>
          <w:szCs w:val="28"/>
          <w:lang w:val="kk-KZ"/>
        </w:rPr>
        <w:t xml:space="preserve"> млн.тенге.</w:t>
      </w:r>
    </w:p>
    <w:p w:rsidR="003B431D" w:rsidRPr="003B431D" w:rsidRDefault="003B431D" w:rsidP="00C07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431D" w:rsidRPr="0095190D" w:rsidRDefault="003B431D" w:rsidP="00C07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431D">
        <w:rPr>
          <w:rFonts w:ascii="Times New Roman" w:hAnsi="Times New Roman" w:cs="Times New Roman"/>
          <w:sz w:val="28"/>
          <w:szCs w:val="28"/>
          <w:lang w:val="kk-KZ"/>
        </w:rPr>
        <w:t xml:space="preserve">По итогам </w:t>
      </w:r>
      <w:r w:rsidR="00F95B1C">
        <w:rPr>
          <w:rFonts w:ascii="Times New Roman" w:hAnsi="Times New Roman" w:cs="Times New Roman"/>
          <w:sz w:val="28"/>
          <w:szCs w:val="28"/>
          <w:lang w:val="kk-KZ"/>
        </w:rPr>
        <w:t xml:space="preserve">ежемесячной отчетности, предоставляемой БВУ об освоении </w:t>
      </w:r>
      <w:r w:rsidRPr="003B431D">
        <w:rPr>
          <w:rFonts w:ascii="Times New Roman" w:hAnsi="Times New Roman" w:cs="Times New Roman"/>
          <w:sz w:val="28"/>
          <w:szCs w:val="28"/>
          <w:lang w:val="kk-KZ"/>
        </w:rPr>
        <w:t>средств</w:t>
      </w:r>
      <w:r w:rsidR="008C2C1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B431D">
        <w:rPr>
          <w:rFonts w:ascii="Times New Roman" w:hAnsi="Times New Roman" w:cs="Times New Roman"/>
          <w:sz w:val="28"/>
          <w:szCs w:val="28"/>
          <w:lang w:val="kk-KZ"/>
        </w:rPr>
        <w:t xml:space="preserve"> по состоянию на </w:t>
      </w:r>
      <w:r w:rsidR="00F95B1C">
        <w:rPr>
          <w:rFonts w:ascii="Times New Roman" w:hAnsi="Times New Roman" w:cs="Times New Roman"/>
          <w:sz w:val="28"/>
          <w:szCs w:val="28"/>
          <w:lang w:val="kk-KZ"/>
        </w:rPr>
        <w:t>01.0</w:t>
      </w:r>
      <w:r w:rsidR="00613C5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B431D">
        <w:rPr>
          <w:rFonts w:ascii="Times New Roman" w:hAnsi="Times New Roman" w:cs="Times New Roman"/>
          <w:sz w:val="28"/>
          <w:szCs w:val="28"/>
          <w:lang w:val="kk-KZ"/>
        </w:rPr>
        <w:t>.2017г.</w:t>
      </w:r>
      <w:r w:rsidR="00560B55">
        <w:rPr>
          <w:rStyle w:val="af1"/>
          <w:rFonts w:ascii="Times New Roman" w:hAnsi="Times New Roman" w:cs="Times New Roman"/>
          <w:sz w:val="28"/>
          <w:szCs w:val="28"/>
          <w:lang w:val="kk-KZ"/>
        </w:rPr>
        <w:footnoteReference w:id="1"/>
      </w:r>
      <w:r w:rsidRPr="003B431D">
        <w:rPr>
          <w:rFonts w:ascii="Times New Roman" w:hAnsi="Times New Roman" w:cs="Times New Roman"/>
          <w:sz w:val="28"/>
          <w:szCs w:val="28"/>
          <w:lang w:val="kk-KZ"/>
        </w:rPr>
        <w:t xml:space="preserve"> БВУ </w:t>
      </w:r>
      <w:r w:rsidR="00F95B1C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95190D">
        <w:rPr>
          <w:rFonts w:ascii="Times New Roman" w:hAnsi="Times New Roman" w:cs="Times New Roman"/>
          <w:sz w:val="28"/>
          <w:szCs w:val="28"/>
          <w:lang w:val="kk-KZ"/>
        </w:rPr>
        <w:t xml:space="preserve">рофинансировано </w:t>
      </w:r>
      <w:r w:rsidR="002F762A">
        <w:rPr>
          <w:rFonts w:ascii="Times New Roman" w:hAnsi="Times New Roman" w:cs="Times New Roman"/>
          <w:sz w:val="28"/>
          <w:szCs w:val="28"/>
          <w:lang w:val="kk-KZ"/>
        </w:rPr>
        <w:t>640</w:t>
      </w:r>
      <w:r w:rsidR="0095190D" w:rsidRPr="009519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190D">
        <w:rPr>
          <w:rFonts w:ascii="Times New Roman" w:hAnsi="Times New Roman" w:cs="Times New Roman"/>
          <w:sz w:val="28"/>
          <w:szCs w:val="28"/>
          <w:lang w:val="kk-KZ"/>
        </w:rPr>
        <w:t xml:space="preserve">проектов </w:t>
      </w:r>
      <w:r w:rsidRPr="00613C54">
        <w:rPr>
          <w:rFonts w:ascii="Times New Roman" w:hAnsi="Times New Roman" w:cs="Times New Roman"/>
          <w:sz w:val="28"/>
          <w:szCs w:val="28"/>
          <w:lang w:val="kk-KZ"/>
        </w:rPr>
        <w:t xml:space="preserve">на сумму </w:t>
      </w:r>
      <w:r w:rsidR="00613C54" w:rsidRPr="00613C54">
        <w:rPr>
          <w:rFonts w:ascii="Times New Roman" w:hAnsi="Times New Roman" w:cs="Times New Roman"/>
          <w:sz w:val="28"/>
          <w:szCs w:val="28"/>
          <w:lang w:val="kk-KZ"/>
        </w:rPr>
        <w:t>134 061</w:t>
      </w:r>
      <w:r w:rsidRPr="00613C54">
        <w:rPr>
          <w:rFonts w:ascii="Times New Roman" w:hAnsi="Times New Roman" w:cs="Times New Roman"/>
          <w:sz w:val="28"/>
          <w:szCs w:val="28"/>
          <w:lang w:val="kk-KZ"/>
        </w:rPr>
        <w:t xml:space="preserve"> млн. тенге:</w:t>
      </w:r>
    </w:p>
    <w:p w:rsidR="003B431D" w:rsidRPr="0095190D" w:rsidRDefault="003B431D" w:rsidP="00C0738B">
      <w:pPr>
        <w:pStyle w:val="aa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190D">
        <w:rPr>
          <w:rFonts w:ascii="Times New Roman" w:hAnsi="Times New Roman" w:cs="Times New Roman"/>
          <w:sz w:val="28"/>
          <w:szCs w:val="28"/>
          <w:lang w:val="kk-KZ"/>
        </w:rPr>
        <w:t xml:space="preserve">на цели пополнения оборотных средств </w:t>
      </w:r>
      <w:r w:rsidRPr="00955A0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13C54">
        <w:rPr>
          <w:rFonts w:ascii="Times New Roman" w:hAnsi="Times New Roman" w:cs="Times New Roman"/>
          <w:sz w:val="28"/>
          <w:szCs w:val="28"/>
          <w:lang w:val="kk-KZ"/>
        </w:rPr>
        <w:t>435</w:t>
      </w:r>
      <w:r w:rsidRPr="0095190D">
        <w:rPr>
          <w:rFonts w:ascii="Times New Roman" w:hAnsi="Times New Roman" w:cs="Times New Roman"/>
          <w:sz w:val="28"/>
          <w:szCs w:val="28"/>
          <w:lang w:val="kk-KZ"/>
        </w:rPr>
        <w:t xml:space="preserve"> проектов на сумму </w:t>
      </w:r>
      <w:r w:rsidR="00613C54">
        <w:rPr>
          <w:rFonts w:ascii="Times New Roman" w:hAnsi="Times New Roman" w:cs="Times New Roman"/>
          <w:sz w:val="28"/>
          <w:szCs w:val="28"/>
          <w:lang w:val="kk-KZ"/>
        </w:rPr>
        <w:t>89 039</w:t>
      </w:r>
      <w:r w:rsidRPr="0095190D">
        <w:rPr>
          <w:rFonts w:ascii="Times New Roman" w:hAnsi="Times New Roman" w:cs="Times New Roman"/>
          <w:sz w:val="28"/>
          <w:szCs w:val="28"/>
          <w:lang w:val="kk-KZ"/>
        </w:rPr>
        <w:t xml:space="preserve"> млн. тенге; </w:t>
      </w:r>
    </w:p>
    <w:p w:rsidR="0095190D" w:rsidRPr="0095190D" w:rsidRDefault="003B431D" w:rsidP="00C0738B">
      <w:pPr>
        <w:pStyle w:val="aa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190D">
        <w:rPr>
          <w:rFonts w:ascii="Times New Roman" w:hAnsi="Times New Roman" w:cs="Times New Roman"/>
          <w:sz w:val="28"/>
          <w:szCs w:val="28"/>
          <w:lang w:val="kk-KZ"/>
        </w:rPr>
        <w:t>на цели рефинансирования</w:t>
      </w:r>
      <w:r w:rsidR="009519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190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613C54">
        <w:rPr>
          <w:rFonts w:ascii="Times New Roman" w:hAnsi="Times New Roman" w:cs="Times New Roman"/>
          <w:sz w:val="28"/>
          <w:szCs w:val="28"/>
          <w:lang w:val="kk-KZ"/>
        </w:rPr>
        <w:t>205</w:t>
      </w:r>
      <w:r w:rsidRPr="0095190D">
        <w:rPr>
          <w:rFonts w:ascii="Times New Roman" w:hAnsi="Times New Roman" w:cs="Times New Roman"/>
          <w:sz w:val="28"/>
          <w:szCs w:val="28"/>
          <w:lang w:val="kk-KZ"/>
        </w:rPr>
        <w:t xml:space="preserve"> проектов на сумму </w:t>
      </w:r>
      <w:r w:rsidR="00613C54">
        <w:rPr>
          <w:rFonts w:ascii="Times New Roman" w:hAnsi="Times New Roman" w:cs="Times New Roman"/>
          <w:sz w:val="28"/>
          <w:szCs w:val="28"/>
          <w:lang w:val="kk-KZ"/>
        </w:rPr>
        <w:t>45 022</w:t>
      </w:r>
      <w:r w:rsidR="0095190D" w:rsidRPr="0095190D">
        <w:rPr>
          <w:rFonts w:ascii="Times New Roman" w:hAnsi="Times New Roman" w:cs="Times New Roman"/>
          <w:sz w:val="28"/>
          <w:szCs w:val="28"/>
          <w:lang w:val="kk-KZ"/>
        </w:rPr>
        <w:t xml:space="preserve"> млн.тенге.</w:t>
      </w:r>
    </w:p>
    <w:p w:rsidR="0095190D" w:rsidRDefault="0095190D" w:rsidP="0095190D">
      <w:pPr>
        <w:pStyle w:val="aa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9E07B8" w:rsidRPr="00560B55" w:rsidRDefault="0095190D" w:rsidP="00560B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рамках разделения по </w:t>
      </w:r>
      <w:r w:rsidR="008C2C15">
        <w:rPr>
          <w:rFonts w:ascii="Times New Roman" w:hAnsi="Times New Roman" w:cs="Times New Roman"/>
          <w:sz w:val="28"/>
          <w:szCs w:val="28"/>
          <w:lang w:val="kk-KZ"/>
        </w:rPr>
        <w:t>секторам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экономики средства были направлены на следующие отрасли:</w:t>
      </w:r>
    </w:p>
    <w:tbl>
      <w:tblPr>
        <w:tblW w:w="9967" w:type="dxa"/>
        <w:jc w:val="center"/>
        <w:tblLook w:val="04A0" w:firstRow="1" w:lastRow="0" w:firstColumn="1" w:lastColumn="0" w:noHBand="0" w:noVBand="1"/>
      </w:tblPr>
      <w:tblGrid>
        <w:gridCol w:w="439"/>
        <w:gridCol w:w="6082"/>
        <w:gridCol w:w="1330"/>
        <w:gridCol w:w="1221"/>
        <w:gridCol w:w="895"/>
      </w:tblGrid>
      <w:tr w:rsidR="008638DE" w:rsidRPr="008638DE" w:rsidTr="00040C0F">
        <w:trPr>
          <w:trHeight w:val="2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638DE" w:rsidRPr="008638DE" w:rsidRDefault="008638DE" w:rsidP="00C073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8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638DE" w:rsidRPr="008638DE" w:rsidRDefault="008638DE" w:rsidP="00256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8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Отрасль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638DE" w:rsidRPr="008638DE" w:rsidRDefault="008638DE" w:rsidP="00256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8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заемщиков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638DE" w:rsidRPr="008638DE" w:rsidRDefault="008638DE" w:rsidP="00256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8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Сумма,</w:t>
            </w:r>
          </w:p>
          <w:p w:rsidR="008638DE" w:rsidRPr="008638DE" w:rsidRDefault="008638DE" w:rsidP="00256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8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638DE" w:rsidRPr="008638DE" w:rsidRDefault="008638DE" w:rsidP="00256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8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Доля, %</w:t>
            </w:r>
          </w:p>
        </w:tc>
      </w:tr>
      <w:tr w:rsidR="00613C54" w:rsidRPr="008638DE" w:rsidTr="00613C54">
        <w:trPr>
          <w:trHeight w:val="359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8DE">
              <w:rPr>
                <w:rFonts w:ascii="Arial" w:hAnsi="Arial" w:cs="Arial"/>
                <w:color w:val="000000"/>
                <w:sz w:val="20"/>
                <w:szCs w:val="20"/>
              </w:rPr>
              <w:t>А-сельское, лесное и рыбное хозяйство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2 538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1,9%</w:t>
            </w:r>
          </w:p>
        </w:tc>
      </w:tr>
      <w:tr w:rsidR="00613C54" w:rsidRPr="008638DE" w:rsidTr="00613C54">
        <w:trPr>
          <w:trHeight w:val="337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8DE">
              <w:rPr>
                <w:rFonts w:ascii="Arial" w:hAnsi="Arial" w:cs="Arial"/>
                <w:color w:val="000000"/>
                <w:sz w:val="20"/>
                <w:szCs w:val="20"/>
              </w:rPr>
              <w:t>В-горнодобывающая промышленность и разработка карьеров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0,5%</w:t>
            </w:r>
          </w:p>
        </w:tc>
      </w:tr>
      <w:tr w:rsidR="00613C54" w:rsidRPr="008638DE" w:rsidTr="00613C54">
        <w:trPr>
          <w:trHeight w:val="58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8DE">
              <w:rPr>
                <w:rFonts w:ascii="Arial" w:hAnsi="Arial" w:cs="Arial"/>
                <w:color w:val="000000"/>
                <w:sz w:val="20"/>
                <w:szCs w:val="20"/>
              </w:rPr>
              <w:t>D-электроснабжение, подача газа, пара и воздушное кондиционирование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0,0%</w:t>
            </w:r>
          </w:p>
        </w:tc>
      </w:tr>
      <w:tr w:rsidR="00613C54" w:rsidRPr="008638DE" w:rsidTr="00613C54">
        <w:trPr>
          <w:trHeight w:val="74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8DE">
              <w:rPr>
                <w:rFonts w:ascii="Arial" w:hAnsi="Arial" w:cs="Arial"/>
                <w:color w:val="000000"/>
                <w:sz w:val="20"/>
                <w:szCs w:val="20"/>
              </w:rPr>
              <w:t>Е-водоснабжение; канализационная система, контроль над сбором и распределением отходов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0,4%</w:t>
            </w:r>
          </w:p>
        </w:tc>
      </w:tr>
      <w:tr w:rsidR="00613C54" w:rsidRPr="008638DE" w:rsidTr="00613C54">
        <w:trPr>
          <w:trHeight w:val="35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8DE">
              <w:rPr>
                <w:rFonts w:ascii="Arial" w:hAnsi="Arial" w:cs="Arial"/>
                <w:color w:val="000000"/>
                <w:sz w:val="20"/>
                <w:szCs w:val="20"/>
              </w:rPr>
              <w:t>F-строительство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7 508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5,6%</w:t>
            </w:r>
          </w:p>
        </w:tc>
      </w:tr>
      <w:tr w:rsidR="00613C54" w:rsidRPr="008638DE" w:rsidTr="00613C54">
        <w:trPr>
          <w:trHeight w:val="599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8DE">
              <w:rPr>
                <w:rFonts w:ascii="Arial" w:hAnsi="Arial" w:cs="Arial"/>
                <w:color w:val="000000"/>
                <w:sz w:val="20"/>
                <w:szCs w:val="20"/>
              </w:rPr>
              <w:t>G-оптовая и розничная торговля; ремонт автомобилей и мотоциклов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65 048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48,5%</w:t>
            </w:r>
          </w:p>
        </w:tc>
      </w:tr>
      <w:tr w:rsidR="00613C54" w:rsidRPr="008638DE" w:rsidTr="00613C54">
        <w:trPr>
          <w:trHeight w:val="74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8DE">
              <w:rPr>
                <w:rFonts w:ascii="Arial" w:hAnsi="Arial" w:cs="Arial"/>
                <w:color w:val="000000"/>
                <w:sz w:val="20"/>
                <w:szCs w:val="20"/>
              </w:rPr>
              <w:t>Н-транспорт и складирование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9 319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7,0%</w:t>
            </w:r>
          </w:p>
        </w:tc>
      </w:tr>
      <w:tr w:rsidR="00613C54" w:rsidRPr="008638DE" w:rsidTr="00613C54">
        <w:trPr>
          <w:trHeight w:val="557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8DE">
              <w:rPr>
                <w:rFonts w:ascii="Arial" w:hAnsi="Arial" w:cs="Arial"/>
                <w:color w:val="000000"/>
                <w:sz w:val="20"/>
                <w:szCs w:val="20"/>
              </w:rPr>
              <w:t>I-услуги по проживанию и питанию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3 900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2,9%</w:t>
            </w:r>
          </w:p>
        </w:tc>
      </w:tr>
      <w:tr w:rsidR="00613C54" w:rsidRPr="008638DE" w:rsidTr="00613C54">
        <w:trPr>
          <w:trHeight w:val="409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8DE">
              <w:rPr>
                <w:rFonts w:ascii="Arial" w:hAnsi="Arial" w:cs="Arial"/>
                <w:color w:val="000000"/>
                <w:sz w:val="20"/>
                <w:szCs w:val="20"/>
              </w:rPr>
              <w:t>J-информация и связь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0,4%</w:t>
            </w:r>
          </w:p>
        </w:tc>
      </w:tr>
      <w:tr w:rsidR="00613C54" w:rsidRPr="008638DE" w:rsidTr="00613C54">
        <w:trPr>
          <w:trHeight w:val="244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8DE">
              <w:rPr>
                <w:rFonts w:ascii="Arial" w:hAnsi="Arial" w:cs="Arial"/>
                <w:color w:val="000000"/>
                <w:sz w:val="20"/>
                <w:szCs w:val="20"/>
              </w:rPr>
              <w:t>L-Операции с недвижимым имуществом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2 031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1,5%</w:t>
            </w:r>
          </w:p>
        </w:tc>
      </w:tr>
      <w:tr w:rsidR="00613C54" w:rsidRPr="008638DE" w:rsidTr="00613C54">
        <w:trPr>
          <w:trHeight w:val="33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8DE">
              <w:rPr>
                <w:rFonts w:ascii="Arial" w:hAnsi="Arial" w:cs="Arial"/>
                <w:color w:val="000000"/>
                <w:sz w:val="20"/>
                <w:szCs w:val="20"/>
              </w:rPr>
              <w:t>М-профессиональная, научная и техническая деятельность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0,4%</w:t>
            </w:r>
          </w:p>
        </w:tc>
      </w:tr>
      <w:tr w:rsidR="00613C54" w:rsidRPr="008638DE" w:rsidTr="00613C54">
        <w:trPr>
          <w:trHeight w:val="441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8DE">
              <w:rPr>
                <w:rFonts w:ascii="Arial" w:hAnsi="Arial" w:cs="Arial"/>
                <w:color w:val="000000"/>
                <w:sz w:val="20"/>
                <w:szCs w:val="20"/>
              </w:rPr>
              <w:t>N-Деятельность в области административного и вспомогательного обслуживания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2 025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1,5%</w:t>
            </w:r>
          </w:p>
        </w:tc>
      </w:tr>
      <w:tr w:rsidR="00613C54" w:rsidRPr="008638DE" w:rsidTr="00613C54">
        <w:trPr>
          <w:trHeight w:val="267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2C5935" w:rsidRDefault="00613C54" w:rsidP="00613C5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C59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8DE">
              <w:rPr>
                <w:rFonts w:ascii="Arial" w:hAnsi="Arial" w:cs="Arial"/>
                <w:color w:val="000000"/>
                <w:sz w:val="20"/>
                <w:szCs w:val="20"/>
              </w:rPr>
              <w:t>Р-образование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0,0%</w:t>
            </w:r>
          </w:p>
        </w:tc>
      </w:tr>
      <w:tr w:rsidR="00613C54" w:rsidRPr="008638DE" w:rsidTr="00613C54">
        <w:trPr>
          <w:trHeight w:val="51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2C5935" w:rsidRDefault="00613C54" w:rsidP="00613C5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C59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8DE">
              <w:rPr>
                <w:rFonts w:ascii="Arial" w:hAnsi="Arial" w:cs="Arial"/>
                <w:color w:val="000000"/>
                <w:sz w:val="20"/>
                <w:szCs w:val="20"/>
              </w:rPr>
              <w:t>Q-здравоохранение и социальные услуги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0,6%</w:t>
            </w:r>
          </w:p>
        </w:tc>
      </w:tr>
      <w:tr w:rsidR="00613C54" w:rsidRPr="008638DE" w:rsidTr="00613C54">
        <w:trPr>
          <w:trHeight w:val="281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2C5935" w:rsidRDefault="00613C54" w:rsidP="00613C5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C59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8DE">
              <w:rPr>
                <w:rFonts w:ascii="Arial" w:hAnsi="Arial" w:cs="Arial"/>
                <w:color w:val="000000"/>
                <w:sz w:val="20"/>
                <w:szCs w:val="20"/>
              </w:rPr>
              <w:t>R-искусство, развлечения и отдых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0,5%</w:t>
            </w:r>
          </w:p>
        </w:tc>
      </w:tr>
      <w:tr w:rsidR="00613C54" w:rsidRPr="008638DE" w:rsidTr="00613C54">
        <w:trPr>
          <w:trHeight w:val="232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2C5935" w:rsidRDefault="00613C54" w:rsidP="00613C5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C59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8DE">
              <w:rPr>
                <w:rFonts w:ascii="Arial" w:hAnsi="Arial" w:cs="Arial"/>
                <w:color w:val="000000"/>
                <w:sz w:val="20"/>
                <w:szCs w:val="20"/>
              </w:rPr>
              <w:t>S-предоставление прочих видов услуг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2 034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1,5%</w:t>
            </w:r>
          </w:p>
        </w:tc>
      </w:tr>
      <w:tr w:rsidR="00613C54" w:rsidRPr="008638DE" w:rsidTr="00613C54">
        <w:trPr>
          <w:trHeight w:val="19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8638DE" w:rsidRDefault="00613C54" w:rsidP="00613C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54" w:rsidRPr="008638DE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8DE">
              <w:rPr>
                <w:rFonts w:ascii="Arial" w:hAnsi="Arial" w:cs="Arial"/>
                <w:color w:val="000000"/>
                <w:sz w:val="20"/>
                <w:szCs w:val="20"/>
              </w:rPr>
              <w:t>С-обрабатывающая промышленность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35 847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4" w:rsidRPr="00613C54" w:rsidRDefault="00613C54" w:rsidP="00613C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C54">
              <w:rPr>
                <w:rFonts w:ascii="Arial" w:hAnsi="Arial" w:cs="Arial"/>
                <w:color w:val="000000"/>
                <w:sz w:val="20"/>
                <w:szCs w:val="20"/>
              </w:rPr>
              <w:t>26,7%</w:t>
            </w:r>
          </w:p>
        </w:tc>
      </w:tr>
      <w:tr w:rsidR="008638DE" w:rsidRPr="001F79AF" w:rsidTr="00040C0F">
        <w:trPr>
          <w:trHeight w:val="401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638DE" w:rsidRPr="001F79AF" w:rsidRDefault="008638DE" w:rsidP="002563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638DE" w:rsidRPr="001F79AF" w:rsidRDefault="008638DE" w:rsidP="00DD4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9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638DE" w:rsidRPr="001F79AF" w:rsidRDefault="008638DE" w:rsidP="007C5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9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7C5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638DE" w:rsidRPr="001F79AF" w:rsidRDefault="00613C54" w:rsidP="00DD4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134 061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638DE" w:rsidRPr="001F79AF" w:rsidRDefault="008638DE" w:rsidP="00DD4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9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</w:tbl>
    <w:p w:rsidR="009E07B8" w:rsidRPr="00D3461A" w:rsidRDefault="009E07B8" w:rsidP="00C0738B">
      <w:pPr>
        <w:spacing w:after="0" w:line="240" w:lineRule="auto"/>
        <w:jc w:val="both"/>
      </w:pPr>
    </w:p>
    <w:p w:rsidR="009E07B8" w:rsidRPr="00D3461A" w:rsidRDefault="009E07B8" w:rsidP="00C0738B">
      <w:pPr>
        <w:spacing w:after="0" w:line="240" w:lineRule="auto"/>
        <w:jc w:val="both"/>
      </w:pPr>
    </w:p>
    <w:p w:rsidR="009E07B8" w:rsidRDefault="009E07B8" w:rsidP="007C3C3D">
      <w:pPr>
        <w:spacing w:after="0" w:line="240" w:lineRule="auto"/>
      </w:pPr>
    </w:p>
    <w:p w:rsidR="00392911" w:rsidRDefault="00392911" w:rsidP="007C3C3D">
      <w:pPr>
        <w:spacing w:after="0" w:line="240" w:lineRule="auto"/>
      </w:pPr>
    </w:p>
    <w:p w:rsidR="00392911" w:rsidRDefault="00392911" w:rsidP="007C3C3D">
      <w:pPr>
        <w:spacing w:after="0" w:line="240" w:lineRule="auto"/>
      </w:pPr>
      <w:bookmarkStart w:id="0" w:name="_GoBack"/>
      <w:bookmarkEnd w:id="0"/>
    </w:p>
    <w:sectPr w:rsidR="00392911" w:rsidSect="006C46C7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F79" w:rsidRDefault="00455F79" w:rsidP="00560B55">
      <w:pPr>
        <w:spacing w:after="0" w:line="240" w:lineRule="auto"/>
      </w:pPr>
      <w:r>
        <w:separator/>
      </w:r>
    </w:p>
  </w:endnote>
  <w:endnote w:type="continuationSeparator" w:id="0">
    <w:p w:rsidR="00455F79" w:rsidRDefault="00455F79" w:rsidP="0056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F79" w:rsidRDefault="00455F79" w:rsidP="00560B55">
      <w:pPr>
        <w:spacing w:after="0" w:line="240" w:lineRule="auto"/>
      </w:pPr>
      <w:r>
        <w:separator/>
      </w:r>
    </w:p>
  </w:footnote>
  <w:footnote w:type="continuationSeparator" w:id="0">
    <w:p w:rsidR="00455F79" w:rsidRDefault="00455F79" w:rsidP="00560B55">
      <w:pPr>
        <w:spacing w:after="0" w:line="240" w:lineRule="auto"/>
      </w:pPr>
      <w:r>
        <w:continuationSeparator/>
      </w:r>
    </w:p>
  </w:footnote>
  <w:footnote w:id="1">
    <w:p w:rsidR="00560B55" w:rsidRDefault="00560B55">
      <w:pPr>
        <w:pStyle w:val="af"/>
      </w:pPr>
      <w:r>
        <w:rPr>
          <w:rStyle w:val="af1"/>
        </w:rPr>
        <w:footnoteRef/>
      </w:r>
      <w:r>
        <w:t xml:space="preserve"> </w:t>
      </w:r>
      <w:r w:rsidRPr="00D3461A">
        <w:rPr>
          <w:rFonts w:ascii="Times New Roman" w:hAnsi="Times New Roman" w:cs="Times New Roman"/>
          <w:i/>
          <w:sz w:val="24"/>
          <w:szCs w:val="24"/>
        </w:rPr>
        <w:t>данные по количеству заемщиков, сумме освоения указаны по состоянию на 01.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="00613C54">
        <w:rPr>
          <w:rFonts w:ascii="Times New Roman" w:hAnsi="Times New Roman" w:cs="Times New Roman"/>
          <w:i/>
          <w:sz w:val="24"/>
          <w:szCs w:val="24"/>
        </w:rPr>
        <w:t>5</w:t>
      </w:r>
      <w:r w:rsidRPr="00D3461A">
        <w:rPr>
          <w:rFonts w:ascii="Times New Roman" w:hAnsi="Times New Roman" w:cs="Times New Roman"/>
          <w:i/>
          <w:sz w:val="24"/>
          <w:szCs w:val="24"/>
        </w:rPr>
        <w:t>.201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D3461A">
        <w:rPr>
          <w:rFonts w:ascii="Times New Roman" w:hAnsi="Times New Roman" w:cs="Times New Roman"/>
          <w:i/>
          <w:sz w:val="24"/>
          <w:szCs w:val="24"/>
        </w:rPr>
        <w:t xml:space="preserve">г. в связи с тем, что </w:t>
      </w:r>
      <w:r>
        <w:rPr>
          <w:rFonts w:ascii="Times New Roman" w:hAnsi="Times New Roman" w:cs="Times New Roman"/>
          <w:i/>
          <w:sz w:val="24"/>
          <w:szCs w:val="24"/>
        </w:rPr>
        <w:t>БВУ</w:t>
      </w:r>
      <w:r w:rsidRPr="00D3461A">
        <w:rPr>
          <w:rFonts w:ascii="Times New Roman" w:hAnsi="Times New Roman" w:cs="Times New Roman"/>
          <w:i/>
          <w:sz w:val="24"/>
          <w:szCs w:val="24"/>
        </w:rPr>
        <w:t xml:space="preserve"> предоставляют отчетность 20 числа месяца, следующего за отчётным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90395"/>
    <w:multiLevelType w:val="hybridMultilevel"/>
    <w:tmpl w:val="195C3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C716F"/>
    <w:multiLevelType w:val="hybridMultilevel"/>
    <w:tmpl w:val="0E46D432"/>
    <w:lvl w:ilvl="0" w:tplc="90FEF8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13369"/>
    <w:multiLevelType w:val="hybridMultilevel"/>
    <w:tmpl w:val="EB501D7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B8"/>
    <w:rsid w:val="00012AE0"/>
    <w:rsid w:val="00035789"/>
    <w:rsid w:val="0003584A"/>
    <w:rsid w:val="00040C0F"/>
    <w:rsid w:val="000561D0"/>
    <w:rsid w:val="00056D73"/>
    <w:rsid w:val="001E05A0"/>
    <w:rsid w:val="001F79AF"/>
    <w:rsid w:val="00256342"/>
    <w:rsid w:val="00257ABA"/>
    <w:rsid w:val="00263F65"/>
    <w:rsid w:val="002851B1"/>
    <w:rsid w:val="002A26FA"/>
    <w:rsid w:val="002C5935"/>
    <w:rsid w:val="002F0EDA"/>
    <w:rsid w:val="002F762A"/>
    <w:rsid w:val="0031783B"/>
    <w:rsid w:val="00371E49"/>
    <w:rsid w:val="00392911"/>
    <w:rsid w:val="003967E2"/>
    <w:rsid w:val="003B431D"/>
    <w:rsid w:val="003C006B"/>
    <w:rsid w:val="004464C5"/>
    <w:rsid w:val="00455F79"/>
    <w:rsid w:val="00467EAC"/>
    <w:rsid w:val="0048267F"/>
    <w:rsid w:val="004B4643"/>
    <w:rsid w:val="005238DA"/>
    <w:rsid w:val="00525A71"/>
    <w:rsid w:val="00560B55"/>
    <w:rsid w:val="005A1CBD"/>
    <w:rsid w:val="005A7742"/>
    <w:rsid w:val="00613C54"/>
    <w:rsid w:val="00646A33"/>
    <w:rsid w:val="00651DE1"/>
    <w:rsid w:val="00662068"/>
    <w:rsid w:val="006730DD"/>
    <w:rsid w:val="00691BFB"/>
    <w:rsid w:val="006B3E13"/>
    <w:rsid w:val="006C46C7"/>
    <w:rsid w:val="006C5623"/>
    <w:rsid w:val="007055D9"/>
    <w:rsid w:val="0070677A"/>
    <w:rsid w:val="00782FFB"/>
    <w:rsid w:val="0078592D"/>
    <w:rsid w:val="007C3C3D"/>
    <w:rsid w:val="007C5E8F"/>
    <w:rsid w:val="007E5D8A"/>
    <w:rsid w:val="00823A99"/>
    <w:rsid w:val="008638DE"/>
    <w:rsid w:val="008870FC"/>
    <w:rsid w:val="00893B8E"/>
    <w:rsid w:val="008C2C15"/>
    <w:rsid w:val="00903A51"/>
    <w:rsid w:val="0095190D"/>
    <w:rsid w:val="00954665"/>
    <w:rsid w:val="00955A05"/>
    <w:rsid w:val="009E07B8"/>
    <w:rsid w:val="009F4B0C"/>
    <w:rsid w:val="00A11122"/>
    <w:rsid w:val="00A17BDC"/>
    <w:rsid w:val="00A236BA"/>
    <w:rsid w:val="00A907DE"/>
    <w:rsid w:val="00AA04CD"/>
    <w:rsid w:val="00AE6FAF"/>
    <w:rsid w:val="00B73AD2"/>
    <w:rsid w:val="00BE220A"/>
    <w:rsid w:val="00BE3580"/>
    <w:rsid w:val="00BF3534"/>
    <w:rsid w:val="00C0738B"/>
    <w:rsid w:val="00C5302B"/>
    <w:rsid w:val="00C93454"/>
    <w:rsid w:val="00CB7C6A"/>
    <w:rsid w:val="00D3461A"/>
    <w:rsid w:val="00D70E10"/>
    <w:rsid w:val="00D87BAC"/>
    <w:rsid w:val="00DD4A99"/>
    <w:rsid w:val="00DF1CE9"/>
    <w:rsid w:val="00E008CF"/>
    <w:rsid w:val="00E12E95"/>
    <w:rsid w:val="00E23779"/>
    <w:rsid w:val="00E42A6A"/>
    <w:rsid w:val="00ED443F"/>
    <w:rsid w:val="00EE1044"/>
    <w:rsid w:val="00F10E36"/>
    <w:rsid w:val="00F15D7C"/>
    <w:rsid w:val="00F95B1C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AA843-EE5C-4D98-96E1-5E2D24E9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07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E07B8"/>
  </w:style>
  <w:style w:type="paragraph" w:styleId="a5">
    <w:name w:val="Body Text"/>
    <w:basedOn w:val="a"/>
    <w:link w:val="a6"/>
    <w:uiPriority w:val="99"/>
    <w:rsid w:val="009E07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E07B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E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8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67F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954665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3B431D"/>
  </w:style>
  <w:style w:type="paragraph" w:styleId="ac">
    <w:name w:val="endnote text"/>
    <w:basedOn w:val="a"/>
    <w:link w:val="ad"/>
    <w:uiPriority w:val="99"/>
    <w:semiHidden/>
    <w:unhideWhenUsed/>
    <w:rsid w:val="00560B5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60B5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60B5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60B5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60B5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60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D1E59-C304-4FFF-B069-873068BC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Гулжанат Ержанқызы Торекулова</dc:creator>
  <cp:lastModifiedBy>Маржан Закировна Халмурзаева</cp:lastModifiedBy>
  <cp:revision>15</cp:revision>
  <dcterms:created xsi:type="dcterms:W3CDTF">2017-05-05T05:07:00Z</dcterms:created>
  <dcterms:modified xsi:type="dcterms:W3CDTF">2017-06-20T11:02:00Z</dcterms:modified>
</cp:coreProperties>
</file>